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7A" w:rsidRDefault="00DB4A7A" w:rsidP="00DB4A7A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..............................................</w:t>
      </w:r>
    </w:p>
    <w:p w:rsidR="00DB4A7A" w:rsidRDefault="00DB4A7A" w:rsidP="00DB4A7A">
      <w:pPr>
        <w:spacing w:after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(pieczątka Wykonawcy)</w:t>
      </w:r>
    </w:p>
    <w:p w:rsidR="00DB4A7A" w:rsidRDefault="00DB4A7A" w:rsidP="00DB4A7A">
      <w:pPr>
        <w:spacing w:after="0"/>
        <w:jc w:val="right"/>
        <w:rPr>
          <w:rFonts w:ascii="Palatino Linotype" w:hAnsi="Palatino Linotype" w:cs="Palatino Linotype"/>
          <w:sz w:val="20"/>
          <w:szCs w:val="20"/>
        </w:rPr>
      </w:pPr>
    </w:p>
    <w:p w:rsidR="00DB4A7A" w:rsidRDefault="00DB4A7A" w:rsidP="00DB4A7A">
      <w:pPr>
        <w:spacing w:after="0"/>
        <w:jc w:val="right"/>
        <w:rPr>
          <w:rFonts w:ascii="Open Sans Semibold" w:hAnsi="Open Sans Semibold" w:cs="Open Sans Semibold"/>
          <w:b/>
          <w:sz w:val="28"/>
          <w:szCs w:val="28"/>
        </w:rPr>
      </w:pPr>
      <w:r>
        <w:rPr>
          <w:rFonts w:ascii="Palatino Linotype" w:hAnsi="Palatino Linotype" w:cs="Palatino Linotype"/>
          <w:sz w:val="20"/>
          <w:szCs w:val="20"/>
        </w:rPr>
        <w:t>Załącznik Nr 5</w:t>
      </w:r>
      <w:r w:rsidR="00E8232C">
        <w:rPr>
          <w:rFonts w:ascii="Palatino Linotype" w:hAnsi="Palatino Linotype" w:cs="Palatino Linotype"/>
          <w:sz w:val="20"/>
          <w:szCs w:val="20"/>
        </w:rPr>
        <w:t xml:space="preserve"> </w:t>
      </w:r>
      <w:r w:rsidR="00E8232C" w:rsidRPr="00E8232C">
        <w:rPr>
          <w:rFonts w:ascii="Palatino Linotype" w:hAnsi="Palatino Linotype" w:cs="Palatino Linotype"/>
          <w:sz w:val="20"/>
          <w:szCs w:val="20"/>
        </w:rPr>
        <w:t>do zapytania ofertowego nr 2/RPOWM/1.2/2017</w:t>
      </w:r>
      <w:bookmarkStart w:id="0" w:name="_GoBack"/>
      <w:bookmarkEnd w:id="0"/>
    </w:p>
    <w:p w:rsidR="00DB4A7A" w:rsidRDefault="00DB4A7A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</w:p>
    <w:p w:rsidR="00433CCC" w:rsidRDefault="001E79A9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  <w:r>
        <w:rPr>
          <w:rFonts w:ascii="Open Sans Semibold" w:hAnsi="Open Sans Semibold" w:cs="Open Sans Semibold"/>
          <w:b/>
          <w:sz w:val="28"/>
          <w:szCs w:val="28"/>
        </w:rPr>
        <w:t>Formularz cenowy</w:t>
      </w:r>
    </w:p>
    <w:p w:rsidR="00DB4A7A" w:rsidRDefault="00DB4A7A" w:rsidP="00523E76">
      <w:pPr>
        <w:spacing w:after="0"/>
        <w:jc w:val="center"/>
        <w:rPr>
          <w:rFonts w:ascii="Open Sans Semibold" w:hAnsi="Open Sans Semibold" w:cs="Open Sans Semibold"/>
          <w:b/>
          <w:sz w:val="28"/>
          <w:szCs w:val="28"/>
        </w:rPr>
      </w:pPr>
    </w:p>
    <w:p w:rsidR="00C56659" w:rsidRPr="0079359D" w:rsidRDefault="0079359D" w:rsidP="00D006FD">
      <w:pPr>
        <w:spacing w:after="0"/>
        <w:jc w:val="both"/>
        <w:rPr>
          <w:rFonts w:ascii="Open Sans" w:hAnsi="Open Sans" w:cs="Open Sans"/>
        </w:rPr>
      </w:pPr>
      <w:r w:rsidRPr="0079359D">
        <w:rPr>
          <w:rFonts w:ascii="Open Sans" w:hAnsi="Open Sans" w:cs="Open Sans"/>
        </w:rPr>
        <w:t xml:space="preserve">Składając ofertę w zapytaniu ofertowym nr </w:t>
      </w:r>
      <w:r w:rsidR="00DB4A7A" w:rsidRPr="00DB4A7A">
        <w:rPr>
          <w:rFonts w:ascii="Open Sans" w:hAnsi="Open Sans" w:cs="Open Sans"/>
        </w:rPr>
        <w:t>2/RPOWM/1.2/2017</w:t>
      </w:r>
      <w:r w:rsidRPr="0079359D">
        <w:rPr>
          <w:rFonts w:ascii="Open Sans" w:hAnsi="Open Sans" w:cs="Open Sans"/>
        </w:rPr>
        <w:t xml:space="preserve"> na dostawę </w:t>
      </w:r>
      <w:r w:rsidR="00540F4F">
        <w:rPr>
          <w:rFonts w:ascii="Open Sans" w:hAnsi="Open Sans" w:cs="Open Sans"/>
        </w:rPr>
        <w:t>odczynników chemicznych, biochemicznych i mikrobiologicznych</w:t>
      </w:r>
      <w:r w:rsidRPr="0079359D">
        <w:rPr>
          <w:rFonts w:ascii="Open Sans" w:hAnsi="Open Sans" w:cs="Open Sans"/>
        </w:rPr>
        <w:t xml:space="preserve"> oferuj</w:t>
      </w:r>
      <w:r w:rsidR="005C0D09">
        <w:rPr>
          <w:rFonts w:ascii="Open Sans" w:hAnsi="Open Sans" w:cs="Open Sans"/>
        </w:rPr>
        <w:t>emy</w:t>
      </w:r>
      <w:r w:rsidRPr="0079359D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realizację dostaw odczynników we wskazany</w:t>
      </w:r>
      <w:r w:rsidR="00D006FD">
        <w:rPr>
          <w:rFonts w:ascii="Open Sans" w:hAnsi="Open Sans" w:cs="Open Sans"/>
        </w:rPr>
        <w:t>m/wskazanych</w:t>
      </w:r>
      <w:r w:rsidR="00281E84">
        <w:rPr>
          <w:rFonts w:ascii="Open Sans" w:hAnsi="Open Sans" w:cs="Open Sans"/>
        </w:rPr>
        <w:t>*</w:t>
      </w:r>
      <w:r>
        <w:rPr>
          <w:rFonts w:ascii="Open Sans" w:hAnsi="Open Sans" w:cs="Open Sans"/>
        </w:rPr>
        <w:t xml:space="preserve"> </w:t>
      </w:r>
      <w:r w:rsidRPr="0079359D">
        <w:rPr>
          <w:rFonts w:ascii="Open Sans" w:hAnsi="Open Sans" w:cs="Open Sans"/>
        </w:rPr>
        <w:t>poniżej zadani</w:t>
      </w:r>
      <w:r w:rsidR="00D006FD">
        <w:rPr>
          <w:rFonts w:ascii="Open Sans" w:hAnsi="Open Sans" w:cs="Open Sans"/>
        </w:rPr>
        <w:t>u/zadania</w:t>
      </w:r>
      <w:r w:rsidRPr="0079359D">
        <w:rPr>
          <w:rFonts w:ascii="Open Sans" w:hAnsi="Open Sans" w:cs="Open Sans"/>
        </w:rPr>
        <w:t>ch</w:t>
      </w:r>
      <w:r w:rsidR="00281E84">
        <w:rPr>
          <w:rFonts w:ascii="Open Sans" w:hAnsi="Open Sans" w:cs="Open Sans"/>
        </w:rPr>
        <w:t>*</w:t>
      </w:r>
      <w:r>
        <w:rPr>
          <w:rFonts w:ascii="Open Sans" w:hAnsi="Open Sans" w:cs="Open Sans"/>
        </w:rPr>
        <w:t>,</w:t>
      </w:r>
      <w:r w:rsidRPr="0079359D">
        <w:rPr>
          <w:rFonts w:ascii="Open Sans" w:hAnsi="Open Sans" w:cs="Open Sans"/>
        </w:rPr>
        <w:t xml:space="preserve"> zgodni</w:t>
      </w:r>
      <w:r>
        <w:rPr>
          <w:rFonts w:ascii="Open Sans" w:hAnsi="Open Sans" w:cs="Open Sans"/>
        </w:rPr>
        <w:t>e z kalkulacją cenową przedstawioną w tabeli</w:t>
      </w:r>
      <w:r w:rsidR="00D006FD">
        <w:rPr>
          <w:rFonts w:ascii="Open Sans" w:hAnsi="Open Sans" w:cs="Open Sans"/>
        </w:rPr>
        <w:t>/tabelach</w:t>
      </w:r>
      <w:r w:rsidR="00281E84">
        <w:rPr>
          <w:rFonts w:ascii="Open Sans" w:hAnsi="Open Sans" w:cs="Open Sans"/>
        </w:rPr>
        <w:t xml:space="preserve">* </w:t>
      </w:r>
      <w:r w:rsidR="00D006FD">
        <w:rPr>
          <w:rFonts w:ascii="Open Sans" w:hAnsi="Open Sans" w:cs="Open Sans"/>
        </w:rPr>
        <w:t>:</w:t>
      </w:r>
    </w:p>
    <w:p w:rsidR="00433CCC" w:rsidRPr="00281E84" w:rsidRDefault="00281E84" w:rsidP="00281E84">
      <w:pPr>
        <w:jc w:val="both"/>
        <w:rPr>
          <w:rFonts w:ascii="Open Sans Semibold" w:hAnsi="Open Sans Semibold" w:cs="Open Sans Semibold"/>
          <w:sz w:val="14"/>
          <w:szCs w:val="14"/>
        </w:rPr>
      </w:pPr>
      <w:r w:rsidRPr="00281E84">
        <w:rPr>
          <w:rFonts w:ascii="Open Sans Semibold" w:hAnsi="Open Sans Semibold" w:cs="Open Sans Semibold"/>
          <w:sz w:val="14"/>
          <w:szCs w:val="14"/>
        </w:rPr>
        <w:t>* Niepotrzebne skreślić oraz zaznaczyć znakiem „X” wybrane zadania</w:t>
      </w:r>
      <w:r w:rsidR="007C7EC5">
        <w:rPr>
          <w:rFonts w:ascii="Open Sans Semibold" w:hAnsi="Open Sans Semibold" w:cs="Open Sans Semibold"/>
          <w:sz w:val="14"/>
          <w:szCs w:val="14"/>
        </w:rPr>
        <w:t xml:space="preserve"> w kwadratach poniżej.</w:t>
      </w:r>
    </w:p>
    <w:p w:rsidR="000B4886" w:rsidRPr="005A29F0" w:rsidRDefault="008B3F31" w:rsidP="00D006FD">
      <w:pPr>
        <w:pStyle w:val="Akapitzlist"/>
        <w:tabs>
          <w:tab w:val="left" w:pos="1134"/>
        </w:tabs>
        <w:spacing w:after="0" w:line="240" w:lineRule="auto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inline distT="0" distB="0" distL="0" distR="0">
                <wp:extent cx="104775" cy="98425"/>
                <wp:effectExtent l="10160" t="6350" r="8890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09A46" id="Rectangle 7" o:spid="_x0000_s1026" style="width:8.2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">
                <w10:anchorlock/>
              </v:rect>
            </w:pict>
          </mc:Fallback>
        </mc:AlternateContent>
      </w:r>
      <w:r w:rsidR="0079359D">
        <w:rPr>
          <w:rFonts w:ascii="Open Sans" w:hAnsi="Open Sans" w:cs="Open Sans"/>
        </w:rPr>
        <w:t xml:space="preserve">  </w:t>
      </w:r>
      <w:r w:rsidR="00F057E0" w:rsidRPr="002F598B">
        <w:rPr>
          <w:rFonts w:ascii="Open Sans" w:hAnsi="Open Sans" w:cs="Open Sans"/>
        </w:rPr>
        <w:t xml:space="preserve">Zadanie </w:t>
      </w:r>
      <w:r w:rsidR="00EB7A20" w:rsidRPr="002F598B">
        <w:rPr>
          <w:rFonts w:ascii="Open Sans" w:hAnsi="Open Sans" w:cs="Open Sans"/>
        </w:rPr>
        <w:t>I</w:t>
      </w:r>
      <w:r w:rsidR="00F057E0" w:rsidRPr="002F598B">
        <w:rPr>
          <w:rFonts w:ascii="Open Sans" w:hAnsi="Open Sans" w:cs="Open Sans"/>
        </w:rPr>
        <w:t xml:space="preserve"> </w:t>
      </w:r>
      <w:r w:rsidR="00CF21F2">
        <w:rPr>
          <w:rFonts w:ascii="Open Sans" w:hAnsi="Open Sans" w:cs="Open Sans"/>
        </w:rPr>
        <w:t>–</w:t>
      </w:r>
      <w:r w:rsidR="00F057E0" w:rsidRPr="002F598B">
        <w:rPr>
          <w:rFonts w:ascii="Open Sans" w:hAnsi="Open Sans" w:cs="Open Sans"/>
        </w:rPr>
        <w:t xml:space="preserve"> Dostawa kwasów, wodorotlenków oraz soli nieorganicznych</w:t>
      </w:r>
      <w:r w:rsidR="002F598B" w:rsidRPr="002F598B">
        <w:rPr>
          <w:rFonts w:ascii="Open Sans" w:hAnsi="Open Sans" w:cs="Open Sans"/>
        </w:rPr>
        <w:t xml:space="preserve"> (Tab</w:t>
      </w:r>
      <w:r w:rsidR="005A29F0">
        <w:rPr>
          <w:rFonts w:ascii="Open Sans" w:hAnsi="Open Sans" w:cs="Open Sans"/>
        </w:rPr>
        <w:t>. </w:t>
      </w:r>
      <w:r w:rsidR="002F598B" w:rsidRPr="002F598B">
        <w:rPr>
          <w:rFonts w:ascii="Open Sans" w:hAnsi="Open Sans" w:cs="Open Sans"/>
        </w:rPr>
        <w:t xml:space="preserve"> 1</w:t>
      </w:r>
      <w:r w:rsidR="005A29F0">
        <w:rPr>
          <w:rFonts w:ascii="Open Sans" w:hAnsi="Open Sans" w:cs="Open Sans"/>
        </w:rPr>
        <w:t>.</w:t>
      </w:r>
      <w:r w:rsidR="002F598B" w:rsidRPr="002F598B">
        <w:rPr>
          <w:rFonts w:ascii="Open Sans" w:hAnsi="Open Sans" w:cs="Open Sans"/>
        </w:rPr>
        <w:t>)</w:t>
      </w:r>
    </w:p>
    <w:p w:rsidR="00EB7A20" w:rsidRDefault="008B3F31" w:rsidP="00D006FD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inline distT="0" distB="0" distL="0" distR="0">
                <wp:extent cx="104775" cy="98425"/>
                <wp:effectExtent l="10160" t="10795" r="8890" b="508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DF373" id="Rectangle 6" o:spid="_x0000_s1026" style="width:8.2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">
                <w10:anchorlock/>
              </v:rect>
            </w:pict>
          </mc:Fallback>
        </mc:AlternateContent>
      </w:r>
      <w:r w:rsidR="0079359D">
        <w:rPr>
          <w:rFonts w:ascii="Open Sans" w:hAnsi="Open Sans" w:cs="Open Sans"/>
        </w:rPr>
        <w:t xml:space="preserve">  </w:t>
      </w:r>
      <w:r w:rsidR="00EB7A20">
        <w:rPr>
          <w:rFonts w:ascii="Open Sans" w:hAnsi="Open Sans" w:cs="Open Sans"/>
        </w:rPr>
        <w:t xml:space="preserve">Zadanie II </w:t>
      </w:r>
      <w:r w:rsidR="002F598B">
        <w:rPr>
          <w:rFonts w:ascii="Open Sans" w:hAnsi="Open Sans" w:cs="Open Sans"/>
        </w:rPr>
        <w:t>–</w:t>
      </w:r>
      <w:r w:rsidR="00CF21F2">
        <w:rPr>
          <w:rFonts w:ascii="Open Sans" w:hAnsi="Open Sans" w:cs="Open Sans"/>
        </w:rPr>
        <w:t xml:space="preserve"> </w:t>
      </w:r>
      <w:r w:rsidR="002F598B">
        <w:rPr>
          <w:rFonts w:ascii="Open Sans" w:hAnsi="Open Sans" w:cs="Open Sans"/>
        </w:rPr>
        <w:t>Dostawa rozpuszczalników organicznych i nieorganicznych</w:t>
      </w:r>
      <w:r w:rsidR="005A29F0">
        <w:rPr>
          <w:rFonts w:ascii="Open Sans" w:hAnsi="Open Sans" w:cs="Open Sans"/>
        </w:rPr>
        <w:t xml:space="preserve"> (Tab. 2.)</w:t>
      </w:r>
    </w:p>
    <w:p w:rsidR="002F598B" w:rsidRDefault="008B3F31" w:rsidP="00D006FD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inline distT="0" distB="0" distL="0" distR="0">
                <wp:extent cx="104775" cy="98425"/>
                <wp:effectExtent l="10160" t="11430" r="8890" b="1397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D9897" id="Rectangle 5" o:spid="_x0000_s1026" style="width:8.2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qKHAIAADo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">
                <w10:anchorlock/>
              </v:rect>
            </w:pict>
          </mc:Fallback>
        </mc:AlternateContent>
      </w:r>
      <w:r w:rsidR="0079359D">
        <w:rPr>
          <w:rFonts w:ascii="Open Sans" w:hAnsi="Open Sans" w:cs="Open Sans"/>
        </w:rPr>
        <w:t xml:space="preserve">  </w:t>
      </w:r>
      <w:r w:rsidR="002F598B">
        <w:rPr>
          <w:rFonts w:ascii="Open Sans" w:hAnsi="Open Sans" w:cs="Open Sans"/>
        </w:rPr>
        <w:t>Zadanie III – Dostawa odczynników organicznych</w:t>
      </w:r>
      <w:r w:rsidR="005A29F0">
        <w:rPr>
          <w:rFonts w:ascii="Open Sans" w:hAnsi="Open Sans" w:cs="Open Sans"/>
        </w:rPr>
        <w:t xml:space="preserve"> (Tab. 3.)</w:t>
      </w:r>
    </w:p>
    <w:p w:rsidR="002F598B" w:rsidRDefault="008B3F31" w:rsidP="00D006FD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inline distT="0" distB="0" distL="0" distR="0">
                <wp:extent cx="104775" cy="98425"/>
                <wp:effectExtent l="10160" t="12065" r="8890" b="1333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A2569" id="Rectangle 4" o:spid="_x0000_s1026" style="width:8.2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">
                <w10:anchorlock/>
              </v:rect>
            </w:pict>
          </mc:Fallback>
        </mc:AlternateContent>
      </w:r>
      <w:r w:rsidR="0079359D">
        <w:rPr>
          <w:rFonts w:ascii="Open Sans" w:hAnsi="Open Sans" w:cs="Open Sans"/>
        </w:rPr>
        <w:t xml:space="preserve">  </w:t>
      </w:r>
      <w:r w:rsidR="002F598B">
        <w:rPr>
          <w:rFonts w:ascii="Open Sans" w:hAnsi="Open Sans" w:cs="Open Sans"/>
        </w:rPr>
        <w:t>Zadanie IV – Dostawa polimerów</w:t>
      </w:r>
      <w:r w:rsidR="005A29F0">
        <w:rPr>
          <w:rFonts w:ascii="Open Sans" w:hAnsi="Open Sans" w:cs="Open Sans"/>
        </w:rPr>
        <w:t xml:space="preserve"> (Tab. 4.)</w:t>
      </w:r>
    </w:p>
    <w:p w:rsidR="002F598B" w:rsidRDefault="008B3F31" w:rsidP="00D006FD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inline distT="0" distB="0" distL="0" distR="0">
                <wp:extent cx="104775" cy="98425"/>
                <wp:effectExtent l="10160" t="12700" r="8890" b="1270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4F8C9" id="Rectangle 3" o:spid="_x0000_s1026" style="width:8.2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">
                <w10:anchorlock/>
              </v:rect>
            </w:pict>
          </mc:Fallback>
        </mc:AlternateContent>
      </w:r>
      <w:r w:rsidR="0079359D">
        <w:rPr>
          <w:rFonts w:ascii="Open Sans" w:hAnsi="Open Sans" w:cs="Open Sans"/>
        </w:rPr>
        <w:t xml:space="preserve">  </w:t>
      </w:r>
      <w:r w:rsidR="002F598B">
        <w:rPr>
          <w:rFonts w:ascii="Open Sans" w:hAnsi="Open Sans" w:cs="Open Sans"/>
        </w:rPr>
        <w:t xml:space="preserve">Zadanie V – </w:t>
      </w:r>
      <w:r w:rsidR="00B778C6">
        <w:rPr>
          <w:rFonts w:ascii="Open Sans" w:hAnsi="Open Sans" w:cs="Open Sans"/>
        </w:rPr>
        <w:t xml:space="preserve">Dostawa odczynników fluorescencyjnych </w:t>
      </w:r>
      <w:r w:rsidR="00540F4F">
        <w:rPr>
          <w:rFonts w:ascii="Open Sans" w:hAnsi="Open Sans" w:cs="Open Sans"/>
        </w:rPr>
        <w:t>(Tab.5</w:t>
      </w:r>
      <w:r w:rsidR="005A29F0">
        <w:rPr>
          <w:rFonts w:ascii="Open Sans" w:hAnsi="Open Sans" w:cs="Open Sans"/>
        </w:rPr>
        <w:t>.)</w:t>
      </w:r>
    </w:p>
    <w:p w:rsidR="00DB4A7A" w:rsidRPr="00DB4A7A" w:rsidRDefault="008B3F31" w:rsidP="00DB4A7A">
      <w:pPr>
        <w:pStyle w:val="Akapitzlist"/>
        <w:ind w:left="1855" w:hanging="721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l-PL"/>
        </w:rPr>
        <mc:AlternateContent>
          <mc:Choice Requires="wps">
            <w:drawing>
              <wp:inline distT="0" distB="0" distL="0" distR="0">
                <wp:extent cx="104775" cy="98425"/>
                <wp:effectExtent l="10160" t="13335" r="8890" b="1206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C54EDE" id="Rectangle 2" o:spid="_x0000_s1026" style="width:8.2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">
                <w10:anchorlock/>
              </v:rect>
            </w:pict>
          </mc:Fallback>
        </mc:AlternateContent>
      </w:r>
      <w:r w:rsidR="0079359D">
        <w:rPr>
          <w:rFonts w:ascii="Open Sans" w:hAnsi="Open Sans" w:cs="Open Sans"/>
        </w:rPr>
        <w:t xml:space="preserve">  </w:t>
      </w:r>
      <w:r w:rsidR="002F598B">
        <w:rPr>
          <w:rFonts w:ascii="Open Sans" w:hAnsi="Open Sans" w:cs="Open Sans"/>
        </w:rPr>
        <w:t xml:space="preserve">Zadanie VI – </w:t>
      </w:r>
      <w:r w:rsidR="00B778C6" w:rsidRPr="002F598B">
        <w:rPr>
          <w:rFonts w:ascii="Open Sans" w:hAnsi="Open Sans" w:cs="Open Sans"/>
        </w:rPr>
        <w:t>Dostawa pożywek do hodowli komórkowych oraz odczynników mikrobiologicznych</w:t>
      </w:r>
      <w:r w:rsidR="00B778C6">
        <w:rPr>
          <w:rFonts w:ascii="Open Sans" w:hAnsi="Open Sans" w:cs="Open Sans"/>
        </w:rPr>
        <w:t xml:space="preserve"> </w:t>
      </w:r>
      <w:r w:rsidR="005A29F0">
        <w:rPr>
          <w:rFonts w:ascii="Open Sans" w:hAnsi="Open Sans" w:cs="Open Sans"/>
        </w:rPr>
        <w:t>(Tab.6.)</w:t>
      </w:r>
    </w:p>
    <w:p w:rsidR="00CF21F2" w:rsidRDefault="00CF21F2" w:rsidP="00D006FD">
      <w:pPr>
        <w:pStyle w:val="Akapitzlist"/>
        <w:ind w:left="1855" w:hanging="721"/>
        <w:rPr>
          <w:rFonts w:ascii="Open Sans" w:hAnsi="Open Sans" w:cs="Open Sans"/>
        </w:rPr>
      </w:pPr>
    </w:p>
    <w:p w:rsidR="00523E76" w:rsidRDefault="00523E76" w:rsidP="005A29F0">
      <w:pPr>
        <w:jc w:val="both"/>
        <w:rPr>
          <w:rFonts w:ascii="Open Sans" w:hAnsi="Open Sans" w:cs="Open Sans"/>
        </w:rPr>
      </w:pPr>
    </w:p>
    <w:p w:rsidR="005A29F0" w:rsidRDefault="005A29F0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A618D">
        <w:rPr>
          <w:rFonts w:ascii="Open Sans Semibold" w:hAnsi="Open Sans Semibold" w:cs="Open Sans Semibold"/>
          <w:b/>
          <w:sz w:val="20"/>
          <w:szCs w:val="20"/>
        </w:rPr>
        <w:t>Tab. 1.</w:t>
      </w:r>
      <w:r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EB7A20">
        <w:rPr>
          <w:rFonts w:ascii="Open Sans" w:hAnsi="Open Sans" w:cs="Open Sans"/>
          <w:sz w:val="20"/>
          <w:szCs w:val="20"/>
        </w:rPr>
        <w:t xml:space="preserve">Zadanie </w:t>
      </w:r>
      <w:r>
        <w:rPr>
          <w:rFonts w:ascii="Open Sans" w:hAnsi="Open Sans" w:cs="Open Sans"/>
          <w:sz w:val="20"/>
          <w:szCs w:val="20"/>
        </w:rPr>
        <w:t>I</w:t>
      </w:r>
      <w:r w:rsidR="006A618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– D</w:t>
      </w:r>
      <w:r w:rsidRPr="002F598B">
        <w:rPr>
          <w:rFonts w:ascii="Open Sans" w:hAnsi="Open Sans" w:cs="Open Sans"/>
          <w:sz w:val="20"/>
          <w:szCs w:val="20"/>
        </w:rPr>
        <w:t>ostawa kwasów, wodorotlenków oraz soli nieorganicznych</w:t>
      </w:r>
      <w:r>
        <w:rPr>
          <w:rFonts w:ascii="Open Sans" w:hAnsi="Open Sans" w:cs="Open Sans"/>
          <w:sz w:val="20"/>
          <w:szCs w:val="20"/>
        </w:rPr>
        <w:t xml:space="preserve">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6D03A9" w:rsidRPr="006D03A9" w:rsidRDefault="006D03A9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57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083"/>
        <w:gridCol w:w="1312"/>
        <w:gridCol w:w="1134"/>
        <w:gridCol w:w="1985"/>
        <w:gridCol w:w="1559"/>
        <w:gridCol w:w="1276"/>
        <w:gridCol w:w="1417"/>
        <w:gridCol w:w="1134"/>
        <w:gridCol w:w="992"/>
        <w:gridCol w:w="1248"/>
      </w:tblGrid>
      <w:tr w:rsidR="006D03A9" w:rsidRPr="00EB7A20" w:rsidTr="006D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  <w:hideMark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083" w:type="dxa"/>
            <w:vAlign w:val="center"/>
            <w:hideMark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>Nazwa odczynnika</w:t>
            </w:r>
          </w:p>
        </w:tc>
        <w:tc>
          <w:tcPr>
            <w:tcW w:w="1312" w:type="dxa"/>
            <w:vAlign w:val="center"/>
            <w:hideMark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>Numer CAS</w:t>
            </w:r>
          </w:p>
        </w:tc>
        <w:tc>
          <w:tcPr>
            <w:tcW w:w="1134" w:type="dxa"/>
            <w:vAlign w:val="center"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>Czystość</w:t>
            </w:r>
          </w:p>
        </w:tc>
        <w:tc>
          <w:tcPr>
            <w:tcW w:w="1985" w:type="dxa"/>
            <w:vAlign w:val="center"/>
            <w:hideMark/>
          </w:tcPr>
          <w:p w:rsidR="006D03A9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559" w:type="dxa"/>
            <w:vAlign w:val="center"/>
            <w:hideMark/>
          </w:tcPr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1A54CC" w:rsidRPr="00523E76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1A54CC" w:rsidRP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1A54CC" w:rsidRPr="00EB7A20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1A54CC" w:rsidRDefault="001A54CC" w:rsidP="00BE306D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Kwas siarkowy (98%)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7664-93-9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2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Kwas solny stężony (35-38%)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7647-01-0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Kwas azotowy stężony (65%)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7697-37-2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4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tri-sodu cytrynian 2.hydrat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6132-04-3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5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Sodu </w:t>
            </w:r>
            <w:proofErr w:type="spellStart"/>
            <w:r w:rsidRPr="006A618D">
              <w:rPr>
                <w:rFonts w:ascii="Open Sans" w:hAnsi="Open Sans" w:cs="Open Sans"/>
                <w:sz w:val="20"/>
                <w:szCs w:val="20"/>
              </w:rPr>
              <w:t>diwodorofosforan</w:t>
            </w:r>
            <w:proofErr w:type="spellEnd"/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 2.hydrat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13472-35-0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6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di-sodu </w:t>
            </w:r>
            <w:proofErr w:type="spellStart"/>
            <w:r w:rsidRPr="006A618D">
              <w:rPr>
                <w:rFonts w:ascii="Open Sans" w:hAnsi="Open Sans" w:cs="Open Sans"/>
                <w:sz w:val="20"/>
                <w:szCs w:val="20"/>
              </w:rPr>
              <w:t>wodorofosforam</w:t>
            </w:r>
            <w:proofErr w:type="spellEnd"/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 12.hydrat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10039-32-4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7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Wodorotlenek sodu </w:t>
            </w:r>
            <w:proofErr w:type="spellStart"/>
            <w:r w:rsidRPr="006A618D">
              <w:rPr>
                <w:rFonts w:ascii="Open Sans" w:hAnsi="Open Sans" w:cs="Open Sans"/>
                <w:sz w:val="20"/>
                <w:szCs w:val="20"/>
              </w:rPr>
              <w:t>mikrogranulki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1310-73-2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8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Wodorotlenek potasu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1310-58-3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9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Azotan europu (III)  hydrat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100587-95-9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10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Potasu </w:t>
            </w:r>
            <w:proofErr w:type="spellStart"/>
            <w:r w:rsidRPr="006A618D">
              <w:rPr>
                <w:rFonts w:ascii="Open Sans" w:hAnsi="Open Sans" w:cs="Open Sans"/>
                <w:sz w:val="20"/>
                <w:szCs w:val="20"/>
              </w:rPr>
              <w:t>diwodorofosforan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7778-77-0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11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Potasu </w:t>
            </w:r>
            <w:proofErr w:type="spellStart"/>
            <w:r w:rsidRPr="006A618D">
              <w:rPr>
                <w:rFonts w:ascii="Open Sans" w:hAnsi="Open Sans" w:cs="Open Sans"/>
                <w:sz w:val="20"/>
                <w:szCs w:val="20"/>
              </w:rPr>
              <w:t>wodorofosforan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7758-11-4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12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Sodu </w:t>
            </w:r>
            <w:proofErr w:type="spellStart"/>
            <w:r w:rsidRPr="006A618D">
              <w:rPr>
                <w:rFonts w:ascii="Open Sans" w:hAnsi="Open Sans" w:cs="Open Sans"/>
                <w:sz w:val="20"/>
                <w:szCs w:val="20"/>
              </w:rPr>
              <w:t>wodorofosforan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7558-79-4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13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Sodu </w:t>
            </w:r>
            <w:proofErr w:type="spellStart"/>
            <w:r w:rsidRPr="006A618D">
              <w:rPr>
                <w:rFonts w:ascii="Open Sans" w:hAnsi="Open Sans" w:cs="Open Sans"/>
                <w:sz w:val="20"/>
                <w:szCs w:val="20"/>
              </w:rPr>
              <w:t>diwodorofosforan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7558-80-7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14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A618D">
              <w:rPr>
                <w:rFonts w:ascii="Open Sans" w:hAnsi="Open Sans" w:cs="Open Sans"/>
                <w:sz w:val="20"/>
                <w:szCs w:val="20"/>
              </w:rPr>
              <w:t>Nadjodan</w:t>
            </w:r>
            <w:proofErr w:type="spellEnd"/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 sodu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7790-28-5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15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Węglan wapnia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471-34-1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16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Chlorek wapnia do eksykatorów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10043-52-4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17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Jodek potasu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7681-11-0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18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Sodu chlorek roztwór do infuzji o stężeniu 9,0 g/l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19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Chlorek indu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10025-82-8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20</w:t>
            </w:r>
          </w:p>
        </w:tc>
        <w:tc>
          <w:tcPr>
            <w:tcW w:w="3083" w:type="dxa"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PBS bufor, w tabletkach - tabletki do </w:t>
            </w:r>
            <w:proofErr w:type="spellStart"/>
            <w:r w:rsidRPr="006A618D">
              <w:rPr>
                <w:rFonts w:ascii="Open Sans" w:hAnsi="Open Sans" w:cs="Open Sans"/>
                <w:sz w:val="20"/>
                <w:szCs w:val="20"/>
              </w:rPr>
              <w:t>sporządania</w:t>
            </w:r>
            <w:proofErr w:type="spellEnd"/>
            <w:r w:rsidRPr="006A618D">
              <w:rPr>
                <w:rFonts w:ascii="Open Sans" w:hAnsi="Open Sans" w:cs="Open Sans"/>
                <w:sz w:val="20"/>
                <w:szCs w:val="20"/>
              </w:rPr>
              <w:t xml:space="preserve"> gotowego buforu (jedna tabletka pozwala na sporządzenie 200 ml buforu o stężeniu: 0,01 M bufor fosforanowy, 0,0027 M</w:t>
            </w:r>
            <w:r w:rsidR="005150A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5150A6">
              <w:rPr>
                <w:rFonts w:ascii="Open Sans" w:hAnsi="Open Sans" w:cs="Open Sans"/>
                <w:sz w:val="20"/>
                <w:szCs w:val="20"/>
              </w:rPr>
              <w:t>KCl</w:t>
            </w:r>
            <w:proofErr w:type="spellEnd"/>
            <w:r w:rsidR="005150A6">
              <w:rPr>
                <w:rFonts w:ascii="Open Sans" w:hAnsi="Open Sans" w:cs="Open Sans"/>
                <w:sz w:val="20"/>
                <w:szCs w:val="20"/>
              </w:rPr>
              <w:t xml:space="preserve">, 0,137 M NaCl, </w:t>
            </w:r>
            <w:proofErr w:type="spellStart"/>
            <w:r w:rsidR="005150A6">
              <w:rPr>
                <w:rFonts w:ascii="Open Sans" w:hAnsi="Open Sans" w:cs="Open Sans"/>
                <w:sz w:val="20"/>
                <w:szCs w:val="20"/>
              </w:rPr>
              <w:t>pH</w:t>
            </w:r>
            <w:proofErr w:type="spellEnd"/>
            <w:r w:rsidR="005150A6">
              <w:rPr>
                <w:rFonts w:ascii="Open Sans" w:hAnsi="Open Sans" w:cs="Open Sans"/>
                <w:sz w:val="20"/>
                <w:szCs w:val="20"/>
              </w:rPr>
              <w:t xml:space="preserve"> 7,4 w 25</w:t>
            </w:r>
            <w:r w:rsidRPr="006A618D">
              <w:rPr>
                <w:rFonts w:ascii="Open Sans" w:hAnsi="Open Sans" w:cs="Open Sans"/>
                <w:sz w:val="20"/>
                <w:szCs w:val="20"/>
              </w:rPr>
              <w:t>°C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A618D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1A54CC" w:rsidRPr="00CF21F2" w:rsidRDefault="001A54CC" w:rsidP="006A618D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CF21F2">
              <w:rPr>
                <w:rFonts w:ascii="Open Sans" w:hAnsi="Open Sans" w:cs="Open Sans"/>
                <w:b w:val="0"/>
                <w:sz w:val="20"/>
                <w:szCs w:val="20"/>
              </w:rPr>
              <w:t>21</w:t>
            </w:r>
          </w:p>
        </w:tc>
        <w:tc>
          <w:tcPr>
            <w:tcW w:w="3083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Borowodorek sodu, proszek</w:t>
            </w:r>
          </w:p>
        </w:tc>
        <w:tc>
          <w:tcPr>
            <w:tcW w:w="1312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A618D">
              <w:rPr>
                <w:rFonts w:ascii="Open Sans" w:hAnsi="Open Sans" w:cs="Open Sans"/>
                <w:sz w:val="20"/>
                <w:szCs w:val="20"/>
              </w:rPr>
              <w:t>16940-66-2</w:t>
            </w:r>
          </w:p>
        </w:tc>
        <w:tc>
          <w:tcPr>
            <w:tcW w:w="1134" w:type="dxa"/>
            <w:vAlign w:val="center"/>
          </w:tcPr>
          <w:p w:rsidR="001A54CC" w:rsidRPr="006A618D" w:rsidRDefault="001A54CC" w:rsidP="0017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</w:tcPr>
          <w:p w:rsidR="001A54CC" w:rsidRPr="006A618D" w:rsidRDefault="001A54CC" w:rsidP="006A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A29F0" w:rsidRPr="006A618D" w:rsidRDefault="005A29F0" w:rsidP="006A618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CF21F2" w:rsidRDefault="00CF21F2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CF21F2" w:rsidRDefault="00CF21F2" w:rsidP="001E79A9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6A618D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>
        <w:rPr>
          <w:rFonts w:ascii="Open Sans Semibold" w:hAnsi="Open Sans Semibold" w:cs="Open Sans Semibold"/>
          <w:b/>
          <w:sz w:val="20"/>
          <w:szCs w:val="20"/>
        </w:rPr>
        <w:t>2</w:t>
      </w:r>
      <w:r w:rsidRPr="006A618D">
        <w:rPr>
          <w:rFonts w:ascii="Open Sans Semibold" w:hAnsi="Open Sans Semibold" w:cs="Open Sans Semibold"/>
          <w:b/>
          <w:sz w:val="20"/>
          <w:szCs w:val="20"/>
        </w:rPr>
        <w:t>.</w:t>
      </w:r>
      <w:r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EB7A20">
        <w:rPr>
          <w:rFonts w:ascii="Open Sans" w:hAnsi="Open Sans" w:cs="Open Sans"/>
          <w:sz w:val="20"/>
          <w:szCs w:val="20"/>
        </w:rPr>
        <w:t xml:space="preserve">Zadanie </w:t>
      </w:r>
      <w:r>
        <w:rPr>
          <w:rFonts w:ascii="Open Sans" w:hAnsi="Open Sans" w:cs="Open Sans"/>
          <w:sz w:val="20"/>
          <w:szCs w:val="20"/>
        </w:rPr>
        <w:t xml:space="preserve">II – </w:t>
      </w:r>
      <w:r w:rsidRPr="00CF21F2">
        <w:rPr>
          <w:rFonts w:ascii="Open Sans" w:hAnsi="Open Sans" w:cs="Open Sans"/>
          <w:sz w:val="20"/>
          <w:szCs w:val="20"/>
        </w:rPr>
        <w:t>Dostawa rozpuszczalników organicznych i nieorganicznych</w:t>
      </w:r>
      <w:r>
        <w:rPr>
          <w:rFonts w:ascii="Open Sans" w:hAnsi="Open Sans" w:cs="Open Sans"/>
          <w:sz w:val="20"/>
          <w:szCs w:val="20"/>
        </w:rPr>
        <w:t xml:space="preserve">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E4193E" w:rsidRPr="00E4193E" w:rsidRDefault="00E4193E" w:rsidP="001C6459">
      <w:pPr>
        <w:tabs>
          <w:tab w:val="left" w:pos="709"/>
        </w:tabs>
        <w:spacing w:after="0" w:line="276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57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083"/>
        <w:gridCol w:w="1312"/>
        <w:gridCol w:w="1134"/>
        <w:gridCol w:w="1985"/>
        <w:gridCol w:w="1559"/>
        <w:gridCol w:w="1276"/>
        <w:gridCol w:w="1417"/>
        <w:gridCol w:w="1134"/>
        <w:gridCol w:w="992"/>
        <w:gridCol w:w="1248"/>
      </w:tblGrid>
      <w:tr w:rsidR="006D03A9" w:rsidRPr="006D03A9" w:rsidTr="006D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L.p.</w:t>
            </w:r>
          </w:p>
        </w:tc>
        <w:tc>
          <w:tcPr>
            <w:tcW w:w="3083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Nazwa odczynnika</w:t>
            </w:r>
          </w:p>
        </w:tc>
        <w:tc>
          <w:tcPr>
            <w:tcW w:w="1312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Numer CAS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Czystość</w:t>
            </w:r>
          </w:p>
        </w:tc>
        <w:tc>
          <w:tcPr>
            <w:tcW w:w="1985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559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Etanol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64-17-5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Etanol bezwodny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64-17-5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Metanol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67-56-1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Metanol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67-56-1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Tetrahydrofuran</w:t>
            </w:r>
            <w:proofErr w:type="spellEnd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109-99-9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Dimetylosulfotlenek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67-68-5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Aceton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67-64-1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Acetonówka</w:t>
            </w:r>
            <w:proofErr w:type="spellEnd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, 96% alkohol etylowy z dodatkiem acetonu i glikolu propylenowego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Eterówka</w:t>
            </w:r>
            <w:proofErr w:type="spellEnd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96% alkohol etylowy z dodatkiem eterów: </w:t>
            </w: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tert-butylowometylowego</w:t>
            </w:r>
            <w:proofErr w:type="spellEnd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oraz eteru </w:t>
            </w: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dietylowego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Octan Etylu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141-78-6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Woda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7732-18-5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Heksan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110-54-3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Acetonitryl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75-05-8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Eter </w:t>
            </w: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dietylowy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60-29-7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Acetonitryl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75-05-8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Tetrahydrofuran</w:t>
            </w:r>
            <w:proofErr w:type="spellEnd"/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THF 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109-99-9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Toluen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108-88-3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1,4-Dioksan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123-91-1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Chlorek metylenu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74-87-3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083" w:type="dxa"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Chloroform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color w:val="000000"/>
                <w:sz w:val="20"/>
                <w:szCs w:val="20"/>
              </w:rPr>
              <w:t>67-66-3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6A618D" w:rsidRDefault="006A618D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6D03A9" w:rsidRDefault="006D03A9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CF21F2" w:rsidRDefault="00CF21F2" w:rsidP="00E4193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6A618D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>
        <w:rPr>
          <w:rFonts w:ascii="Open Sans Semibold" w:hAnsi="Open Sans Semibold" w:cs="Open Sans Semibold"/>
          <w:b/>
          <w:sz w:val="20"/>
          <w:szCs w:val="20"/>
        </w:rPr>
        <w:t>3</w:t>
      </w:r>
      <w:r w:rsidRPr="006A618D">
        <w:rPr>
          <w:rFonts w:ascii="Open Sans Semibold" w:hAnsi="Open Sans Semibold" w:cs="Open Sans Semibold"/>
          <w:b/>
          <w:sz w:val="20"/>
          <w:szCs w:val="20"/>
        </w:rPr>
        <w:t>.</w:t>
      </w:r>
      <w:r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EB7A20">
        <w:rPr>
          <w:rFonts w:ascii="Open Sans" w:hAnsi="Open Sans" w:cs="Open Sans"/>
          <w:sz w:val="20"/>
          <w:szCs w:val="20"/>
        </w:rPr>
        <w:t xml:space="preserve">Zadanie </w:t>
      </w:r>
      <w:r>
        <w:rPr>
          <w:rFonts w:ascii="Open Sans" w:hAnsi="Open Sans" w:cs="Open Sans"/>
          <w:sz w:val="20"/>
          <w:szCs w:val="20"/>
        </w:rPr>
        <w:t xml:space="preserve">III – </w:t>
      </w:r>
      <w:r w:rsidRPr="00523E76">
        <w:rPr>
          <w:rFonts w:ascii="Open Sans" w:hAnsi="Open Sans" w:cs="Open Sans"/>
          <w:sz w:val="20"/>
          <w:szCs w:val="20"/>
        </w:rPr>
        <w:t>Dostawa odczynników organicznych</w:t>
      </w:r>
      <w:r>
        <w:rPr>
          <w:rFonts w:ascii="Open Sans" w:hAnsi="Open Sans" w:cs="Open Sans"/>
          <w:sz w:val="20"/>
          <w:szCs w:val="20"/>
        </w:rPr>
        <w:t xml:space="preserve">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E4193E" w:rsidRPr="00E4193E" w:rsidRDefault="00E4193E" w:rsidP="001C6459">
      <w:pPr>
        <w:tabs>
          <w:tab w:val="left" w:pos="851"/>
        </w:tabs>
        <w:spacing w:after="0" w:line="276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57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083"/>
        <w:gridCol w:w="1312"/>
        <w:gridCol w:w="1134"/>
        <w:gridCol w:w="1985"/>
        <w:gridCol w:w="1559"/>
        <w:gridCol w:w="1276"/>
        <w:gridCol w:w="1417"/>
        <w:gridCol w:w="1134"/>
        <w:gridCol w:w="992"/>
        <w:gridCol w:w="1248"/>
      </w:tblGrid>
      <w:tr w:rsidR="006D03A9" w:rsidRPr="006D03A9" w:rsidTr="006D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L.p.</w:t>
            </w:r>
          </w:p>
        </w:tc>
        <w:tc>
          <w:tcPr>
            <w:tcW w:w="3083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Nazwa odczynnika</w:t>
            </w:r>
          </w:p>
        </w:tc>
        <w:tc>
          <w:tcPr>
            <w:tcW w:w="1312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Numer CAS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Czystość</w:t>
            </w:r>
          </w:p>
        </w:tc>
        <w:tc>
          <w:tcPr>
            <w:tcW w:w="1985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559" w:type="dxa"/>
            <w:vAlign w:val="center"/>
            <w:hideMark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6D03A9" w:rsidRPr="006D03A9" w:rsidRDefault="006D03A9" w:rsidP="00174483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Oranż metylu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547-58-0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Fenoloftaleina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77-09-8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Zieleń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bromokrezolowa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76-60-8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4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1,4-ditiobutan-2,3-diol (DTT)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3483-12-3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5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Oranż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ksylenolowy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1611-35-4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6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Piren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129-00-0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7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Kwas glikolowy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79-14-1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8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Benzoesan sodu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czda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532-32-1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9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Salicylan sodu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54-21-7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10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Pirydyna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110-86-1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11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Glikol etylenowy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107-21-1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12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Aldehyd salicylowy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90-02-8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13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EDC, 1-Etyl-3-(3-dimetylaminopropylo)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karbodimid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25952-53-8 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14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Kwas cytrynowy 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77-92-9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15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NHS, N-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Hydroxysuccinimide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6066-82-6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16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Kwas cytrynowy 1.hydrat 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5949-29-1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17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Sulfo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>-NHS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106627-54-7 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MES uwodniony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1266615-59-1 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19</w:t>
            </w:r>
          </w:p>
        </w:tc>
        <w:tc>
          <w:tcPr>
            <w:tcW w:w="3083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Tris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>(2-karboksyetylo)fosfiny chlorowodorek (TCEP)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51805-45-9 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20</w:t>
            </w:r>
          </w:p>
        </w:tc>
        <w:tc>
          <w:tcPr>
            <w:tcW w:w="3083" w:type="dxa"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Trietanoloamina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bezw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>. ; TEA</w:t>
            </w:r>
          </w:p>
        </w:tc>
        <w:tc>
          <w:tcPr>
            <w:tcW w:w="1312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121-44-8 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21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Amonu octan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631-61-8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22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Octan sodu bezwodny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127-09-3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23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Kwas octowy lodowaty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64-19-7 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FD1DF4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24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Kwas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trifluorooctowy</w:t>
            </w:r>
            <w:proofErr w:type="spellEnd"/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76-05-1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25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Trietyloamina</w:t>
            </w:r>
            <w:proofErr w:type="spellEnd"/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121-44-8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26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L - cysteina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8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52-90-4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27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L - lizyna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9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56-87-1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FD1DF4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28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L-lizyna, chlorowodorek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657-27-2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29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L -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ariginina</w:t>
            </w:r>
            <w:proofErr w:type="spellEnd"/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0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74-79-3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30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Adenina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1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73-24-5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FD1DF4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31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L-fenyloalanina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2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63-91-2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32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L - histydyna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71-00-1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33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L - izoleucyna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3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73-32-5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34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Chlorowodorek L-cysteiny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4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52-89-1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174483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35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Chlorowodorek L-lizyny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5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657-27-2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36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O,O′-Bis(2-aminopropyl)-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polypropylene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glycol-block-polyethylene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glycol-block-polypropylene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glycol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Mw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 600 Da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6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65605-36-9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FD1DF4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37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Kwas foliowy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7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59-30-3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38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Kwasu foliowego ester NHS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153445-05-7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39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1,10-diaminodekan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8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646-25-3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40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1,6-diaminoheksan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19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124-09-4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1,8- </w:t>
            </w: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diaminooctan</w:t>
            </w:r>
            <w:proofErr w:type="spellEnd"/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20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373-44-4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42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Tauryna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21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107-35-7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43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Dodecyloaminy</w:t>
            </w:r>
            <w:proofErr w:type="spellEnd"/>
            <w:r w:rsidRPr="006D03A9">
              <w:rPr>
                <w:rFonts w:ascii="Open Sans" w:hAnsi="Open Sans" w:cs="Open Sans"/>
                <w:sz w:val="20"/>
                <w:szCs w:val="20"/>
              </w:rPr>
              <w:t xml:space="preserve"> chlorowodorek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22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>929-73-7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44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Dodecyloamina</w:t>
            </w:r>
            <w:proofErr w:type="spellEnd"/>
          </w:p>
        </w:tc>
        <w:tc>
          <w:tcPr>
            <w:tcW w:w="1312" w:type="dxa"/>
            <w:noWrap/>
            <w:vAlign w:val="center"/>
          </w:tcPr>
          <w:p w:rsidR="006D03A9" w:rsidRPr="006D03A9" w:rsidRDefault="00066BA4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hyperlink r:id="rId23" w:history="1">
              <w:r w:rsidR="006D03A9" w:rsidRPr="006D03A9">
                <w:rPr>
                  <w:rStyle w:val="Hipercze"/>
                  <w:rFonts w:ascii="Open Sans" w:hAnsi="Open Sans" w:cs="Open Sans"/>
                  <w:color w:val="auto"/>
                  <w:sz w:val="20"/>
                  <w:szCs w:val="20"/>
                  <w:u w:val="none"/>
                </w:rPr>
                <w:t xml:space="preserve">124-22-1 </w:t>
              </w:r>
            </w:hyperlink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6D03A9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45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Hydroksyloaminy chlorowodorek</w:t>
            </w:r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5470-11-1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03A9" w:rsidRPr="006D03A9" w:rsidTr="00D43B90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6D03A9" w:rsidRPr="006D03A9" w:rsidRDefault="006D03A9" w:rsidP="006D03A9">
            <w:pPr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46</w:t>
            </w:r>
          </w:p>
        </w:tc>
        <w:tc>
          <w:tcPr>
            <w:tcW w:w="3083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6D03A9">
              <w:rPr>
                <w:rFonts w:ascii="Open Sans" w:hAnsi="Open Sans" w:cs="Open Sans"/>
                <w:sz w:val="20"/>
                <w:szCs w:val="20"/>
              </w:rPr>
              <w:t>Paraformaldehyd</w:t>
            </w:r>
            <w:proofErr w:type="spellEnd"/>
          </w:p>
        </w:tc>
        <w:tc>
          <w:tcPr>
            <w:tcW w:w="1312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sz w:val="20"/>
                <w:szCs w:val="20"/>
              </w:rPr>
              <w:t>30525-89-4</w:t>
            </w: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6D03A9" w:rsidRPr="006D03A9" w:rsidRDefault="006D03A9" w:rsidP="006D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F21F2" w:rsidRDefault="00CF21F2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778C6" w:rsidRDefault="00B778C6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CF21F2" w:rsidRDefault="00CF21F2" w:rsidP="00CF21F2">
      <w:pPr>
        <w:tabs>
          <w:tab w:val="left" w:pos="851"/>
        </w:tabs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250FE9">
        <w:rPr>
          <w:rFonts w:ascii="Open Sans Semibold" w:hAnsi="Open Sans Semibold" w:cs="Open Sans Semibold"/>
          <w:b/>
          <w:sz w:val="20"/>
          <w:szCs w:val="20"/>
        </w:rPr>
        <w:t>Tab. 4.</w:t>
      </w:r>
      <w:r w:rsidRPr="00250FE9"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250FE9">
        <w:rPr>
          <w:rFonts w:ascii="Open Sans" w:hAnsi="Open Sans" w:cs="Open Sans"/>
          <w:sz w:val="20"/>
          <w:szCs w:val="20"/>
        </w:rPr>
        <w:t xml:space="preserve">Zadanie IV – Dostawa polimerów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FD1DF4" w:rsidRPr="00FD1DF4" w:rsidRDefault="00FD1DF4" w:rsidP="00CF21F2">
      <w:pPr>
        <w:tabs>
          <w:tab w:val="left" w:pos="851"/>
        </w:tabs>
        <w:spacing w:after="0" w:line="276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57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083"/>
        <w:gridCol w:w="1312"/>
        <w:gridCol w:w="1134"/>
        <w:gridCol w:w="1985"/>
        <w:gridCol w:w="1559"/>
        <w:gridCol w:w="1276"/>
        <w:gridCol w:w="1417"/>
        <w:gridCol w:w="1134"/>
        <w:gridCol w:w="992"/>
        <w:gridCol w:w="1248"/>
      </w:tblGrid>
      <w:tr w:rsidR="00FD1DF4" w:rsidRPr="00EB7A20" w:rsidTr="00FD1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  <w:hideMark/>
          </w:tcPr>
          <w:p w:rsidR="00FD1DF4" w:rsidRPr="00523E76" w:rsidRDefault="00FD1DF4" w:rsidP="002A68B7">
            <w:pPr>
              <w:tabs>
                <w:tab w:val="left" w:pos="851"/>
              </w:tabs>
              <w:jc w:val="center"/>
              <w:rPr>
                <w:rFonts w:ascii="Open Sans Semibold" w:hAnsi="Open Sans Semibold" w:cs="Open Sans Semibold"/>
                <w:b w:val="0"/>
                <w:sz w:val="20"/>
                <w:szCs w:val="20"/>
              </w:rPr>
            </w:pPr>
            <w:r w:rsidRPr="00523E76">
              <w:rPr>
                <w:rFonts w:ascii="Open Sans Semibold" w:hAnsi="Open Sans Semibold" w:cs="Open Sans Semibold"/>
                <w:b w:val="0"/>
                <w:sz w:val="20"/>
                <w:szCs w:val="20"/>
              </w:rPr>
              <w:t>L.p.</w:t>
            </w:r>
          </w:p>
        </w:tc>
        <w:tc>
          <w:tcPr>
            <w:tcW w:w="3083" w:type="dxa"/>
            <w:vAlign w:val="center"/>
            <w:hideMark/>
          </w:tcPr>
          <w:p w:rsidR="00FD1DF4" w:rsidRPr="00523E76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>Nazwa odczynnika</w:t>
            </w:r>
          </w:p>
        </w:tc>
        <w:tc>
          <w:tcPr>
            <w:tcW w:w="1312" w:type="dxa"/>
            <w:vAlign w:val="center"/>
            <w:hideMark/>
          </w:tcPr>
          <w:p w:rsidR="00FD1DF4" w:rsidRPr="00523E76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>Numer CAS</w:t>
            </w:r>
          </w:p>
        </w:tc>
        <w:tc>
          <w:tcPr>
            <w:tcW w:w="1134" w:type="dxa"/>
            <w:vAlign w:val="center"/>
          </w:tcPr>
          <w:p w:rsidR="00FD1DF4" w:rsidRPr="00523E76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523E76">
              <w:rPr>
                <w:rFonts w:ascii="Open Sans" w:hAnsi="Open Sans" w:cs="Open Sans"/>
                <w:b w:val="0"/>
                <w:sz w:val="20"/>
                <w:szCs w:val="20"/>
              </w:rPr>
              <w:t>Czystość</w:t>
            </w:r>
          </w:p>
        </w:tc>
        <w:tc>
          <w:tcPr>
            <w:tcW w:w="1985" w:type="dxa"/>
            <w:vAlign w:val="center"/>
            <w:hideMark/>
          </w:tcPr>
          <w:p w:rsidR="00FD1DF4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FD1DF4" w:rsidRPr="00523E76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559" w:type="dxa"/>
            <w:vAlign w:val="center"/>
            <w:hideMark/>
          </w:tcPr>
          <w:p w:rsidR="00FD1DF4" w:rsidRPr="00523E76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FD1DF4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FD1DF4" w:rsidRPr="00523E76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FD1DF4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FD1DF4" w:rsidRPr="00523E76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FD1DF4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FD1DF4" w:rsidRPr="00523E76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FD1DF4" w:rsidRPr="001A54CC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FD1DF4" w:rsidRPr="00EB7A20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FD1DF4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FD1DF4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A54CC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FD1DF4" w:rsidRPr="006A618D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Dektran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40 (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Mw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kDa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), zgodny z wymogami Farmakopei Europejskiej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9004-54-0</w:t>
            </w:r>
          </w:p>
        </w:tc>
        <w:tc>
          <w:tcPr>
            <w:tcW w:w="1134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A618D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Dektran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70 (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Mw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70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kDa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), zgodny z wymogami Farmakopei Europejskiej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9004-54-0</w:t>
            </w:r>
          </w:p>
        </w:tc>
        <w:tc>
          <w:tcPr>
            <w:tcW w:w="1134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A618D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4193E" w:rsidRDefault="00E4193E" w:rsidP="00E4193E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B778C6" w:rsidRPr="00E4193E" w:rsidRDefault="00B778C6" w:rsidP="00E4193E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p w:rsidR="00CF21F2" w:rsidRDefault="00CF21F2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FD1DF4" w:rsidRDefault="00FD1DF4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FD1DF4" w:rsidRDefault="00FD1DF4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E4193E" w:rsidRDefault="00E4193E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E4193E" w:rsidRDefault="00E4193E" w:rsidP="00E4193E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Open Sans" w:hAnsi="Open Sans" w:cs="Open Sans"/>
          <w:sz w:val="20"/>
          <w:szCs w:val="20"/>
        </w:rPr>
      </w:pPr>
      <w:r w:rsidRPr="00250FE9">
        <w:rPr>
          <w:rFonts w:ascii="Open Sans Semibold" w:hAnsi="Open Sans Semibold" w:cs="Open Sans Semibold"/>
          <w:b/>
          <w:sz w:val="20"/>
          <w:szCs w:val="20"/>
        </w:rPr>
        <w:t xml:space="preserve">Tab. </w:t>
      </w:r>
      <w:r w:rsidR="00B778C6">
        <w:rPr>
          <w:rFonts w:ascii="Open Sans Semibold" w:hAnsi="Open Sans Semibold" w:cs="Open Sans Semibold"/>
          <w:b/>
          <w:sz w:val="20"/>
          <w:szCs w:val="20"/>
        </w:rPr>
        <w:t>5</w:t>
      </w:r>
      <w:r w:rsidRPr="00250FE9">
        <w:rPr>
          <w:rFonts w:ascii="Open Sans Semibold" w:hAnsi="Open Sans Semibold" w:cs="Open Sans Semibold"/>
          <w:b/>
          <w:sz w:val="20"/>
          <w:szCs w:val="20"/>
        </w:rPr>
        <w:t>.</w:t>
      </w:r>
      <w:r w:rsidRPr="00250FE9">
        <w:rPr>
          <w:rFonts w:ascii="Open Sans Semibold" w:hAnsi="Open Sans Semibold" w:cs="Open Sans Semibold"/>
          <w:sz w:val="20"/>
          <w:szCs w:val="20"/>
        </w:rPr>
        <w:t xml:space="preserve"> </w:t>
      </w:r>
      <w:r w:rsidRPr="00250FE9">
        <w:rPr>
          <w:rFonts w:ascii="Open Sans" w:hAnsi="Open Sans" w:cs="Open Sans"/>
          <w:sz w:val="20"/>
          <w:szCs w:val="20"/>
        </w:rPr>
        <w:t>Zadanie V –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4193E">
        <w:rPr>
          <w:rFonts w:ascii="Open Sans" w:hAnsi="Open Sans" w:cs="Open Sans"/>
          <w:sz w:val="20"/>
          <w:szCs w:val="20"/>
        </w:rPr>
        <w:t>Dostawa odczynników fluorescencyjnych</w:t>
      </w:r>
      <w:r w:rsidRPr="00250FE9">
        <w:rPr>
          <w:rFonts w:ascii="Open Sans" w:hAnsi="Open Sans" w:cs="Open Sans"/>
          <w:sz w:val="20"/>
          <w:szCs w:val="20"/>
        </w:rPr>
        <w:t xml:space="preserve">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>
        <w:rPr>
          <w:rFonts w:ascii="Open Sans" w:hAnsi="Open Sans" w:cs="Open Sans"/>
          <w:sz w:val="20"/>
          <w:szCs w:val="20"/>
        </w:rPr>
        <w:t>.</w:t>
      </w:r>
    </w:p>
    <w:p w:rsidR="00E4193E" w:rsidRPr="00E4193E" w:rsidRDefault="00E4193E" w:rsidP="00E4193E">
      <w:pPr>
        <w:tabs>
          <w:tab w:val="left" w:pos="851"/>
        </w:tabs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tbl>
      <w:tblPr>
        <w:tblStyle w:val="Tabelasiatki1jasnaakcent51"/>
        <w:tblW w:w="157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083"/>
        <w:gridCol w:w="1312"/>
        <w:gridCol w:w="1134"/>
        <w:gridCol w:w="1985"/>
        <w:gridCol w:w="1559"/>
        <w:gridCol w:w="1276"/>
        <w:gridCol w:w="1417"/>
        <w:gridCol w:w="1134"/>
        <w:gridCol w:w="992"/>
        <w:gridCol w:w="1248"/>
      </w:tblGrid>
      <w:tr w:rsidR="00FD1DF4" w:rsidRPr="006D03A9" w:rsidTr="002A6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L.p.</w:t>
            </w:r>
          </w:p>
        </w:tc>
        <w:tc>
          <w:tcPr>
            <w:tcW w:w="3083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Nazwa odczynnika</w:t>
            </w:r>
          </w:p>
        </w:tc>
        <w:tc>
          <w:tcPr>
            <w:tcW w:w="1312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Numer CAS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Czystość</w:t>
            </w:r>
          </w:p>
        </w:tc>
        <w:tc>
          <w:tcPr>
            <w:tcW w:w="1985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559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lastRenderedPageBreak/>
              <w:t>[zł/opak.]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lastRenderedPageBreak/>
              <w:t>Wartość netto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lastRenderedPageBreak/>
              <w:t>[zł]</w:t>
            </w:r>
          </w:p>
        </w:tc>
        <w:tc>
          <w:tcPr>
            <w:tcW w:w="1248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lastRenderedPageBreak/>
              <w:t>Wartość brutto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FD1DF4" w:rsidRPr="006D03A9" w:rsidTr="00326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3" w:type="dxa"/>
            <w:noWrap/>
            <w:vAlign w:val="bottom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Sulfo-Cyanine5.5 NHS ester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326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3" w:type="dxa"/>
            <w:noWrap/>
            <w:vAlign w:val="bottom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Cyanine5.5-amine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326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3" w:type="dxa"/>
            <w:noWrap/>
            <w:vAlign w:val="bottom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Sulfo-Cyanine7 NHS ester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3268F1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3" w:type="dxa"/>
            <w:noWrap/>
            <w:vAlign w:val="bottom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Fluorescamina</w:t>
            </w:r>
            <w:proofErr w:type="spellEnd"/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3268F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3" w:type="dxa"/>
            <w:noWrap/>
            <w:vAlign w:val="bottom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9-aminoakrydyna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E4193E" w:rsidRDefault="00E4193E" w:rsidP="00F057E0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E4193E" w:rsidRPr="00F057E0" w:rsidRDefault="00E4193E" w:rsidP="00E4193E">
      <w:pPr>
        <w:tabs>
          <w:tab w:val="left" w:pos="851"/>
        </w:tabs>
        <w:spacing w:after="0" w:line="240" w:lineRule="auto"/>
        <w:jc w:val="both"/>
        <w:rPr>
          <w:rFonts w:ascii="Open Sans Semibold" w:hAnsi="Open Sans Semibold" w:cs="Open Sans Semibold"/>
        </w:rPr>
      </w:pPr>
    </w:p>
    <w:p w:rsidR="002E7EF4" w:rsidRDefault="000B488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  <w:r w:rsidRPr="008419FA">
        <w:rPr>
          <w:rFonts w:ascii="Open Sans" w:hAnsi="Open Sans" w:cs="Open Sans"/>
          <w:b/>
          <w:sz w:val="20"/>
          <w:szCs w:val="20"/>
        </w:rPr>
        <w:t xml:space="preserve">Tab. </w:t>
      </w:r>
      <w:r w:rsidR="00B778C6">
        <w:rPr>
          <w:rFonts w:ascii="Open Sans" w:hAnsi="Open Sans" w:cs="Open Sans"/>
          <w:b/>
          <w:sz w:val="20"/>
          <w:szCs w:val="20"/>
        </w:rPr>
        <w:t>6</w:t>
      </w:r>
      <w:r w:rsidRPr="000B4886">
        <w:rPr>
          <w:rFonts w:ascii="Open Sans" w:hAnsi="Open Sans" w:cs="Open Sans"/>
          <w:sz w:val="20"/>
          <w:szCs w:val="20"/>
        </w:rPr>
        <w:t xml:space="preserve">. </w:t>
      </w:r>
      <w:r w:rsidR="00E4193E">
        <w:rPr>
          <w:rFonts w:ascii="Open Sans" w:hAnsi="Open Sans" w:cs="Open Sans"/>
          <w:sz w:val="20"/>
          <w:szCs w:val="20"/>
        </w:rPr>
        <w:t xml:space="preserve"> </w:t>
      </w:r>
      <w:r w:rsidR="00E4193E" w:rsidRPr="00E4193E">
        <w:rPr>
          <w:rFonts w:ascii="Open Sans" w:hAnsi="Open Sans" w:cs="Open Sans"/>
          <w:sz w:val="20"/>
          <w:szCs w:val="20"/>
        </w:rPr>
        <w:t>Zadanie V</w:t>
      </w:r>
      <w:r w:rsidR="00B778C6">
        <w:rPr>
          <w:rFonts w:ascii="Open Sans" w:hAnsi="Open Sans" w:cs="Open Sans"/>
          <w:sz w:val="20"/>
          <w:szCs w:val="20"/>
        </w:rPr>
        <w:t>I</w:t>
      </w:r>
      <w:r w:rsidR="00E4193E" w:rsidRPr="00E4193E">
        <w:rPr>
          <w:rFonts w:ascii="Open Sans" w:hAnsi="Open Sans" w:cs="Open Sans"/>
          <w:sz w:val="20"/>
          <w:szCs w:val="20"/>
        </w:rPr>
        <w:t xml:space="preserve"> – Dostawa pożywek do hodowli komórkowych oraz odczynników mikrobiologicznych</w:t>
      </w:r>
      <w:r w:rsidR="00E4193E">
        <w:rPr>
          <w:rFonts w:ascii="Open Sans" w:hAnsi="Open Sans" w:cs="Open Sans"/>
          <w:sz w:val="20"/>
          <w:szCs w:val="20"/>
        </w:rPr>
        <w:t xml:space="preserve"> – </w:t>
      </w:r>
      <w:r w:rsidR="001E79A9">
        <w:rPr>
          <w:rFonts w:ascii="Open Sans" w:hAnsi="Open Sans" w:cs="Open Sans"/>
          <w:sz w:val="20"/>
          <w:szCs w:val="20"/>
        </w:rPr>
        <w:t>formularz cenowy</w:t>
      </w:r>
      <w:r w:rsidR="00E4193E">
        <w:rPr>
          <w:rFonts w:ascii="Open Sans" w:hAnsi="Open Sans" w:cs="Open Sans"/>
          <w:sz w:val="20"/>
          <w:szCs w:val="20"/>
        </w:rPr>
        <w:t>.</w:t>
      </w:r>
    </w:p>
    <w:p w:rsidR="00D92BF5" w:rsidRDefault="00D92BF5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tbl>
      <w:tblPr>
        <w:tblStyle w:val="Tabelasiatki1jasnaakcent51"/>
        <w:tblW w:w="157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083"/>
        <w:gridCol w:w="1312"/>
        <w:gridCol w:w="1134"/>
        <w:gridCol w:w="1985"/>
        <w:gridCol w:w="1559"/>
        <w:gridCol w:w="1276"/>
        <w:gridCol w:w="1417"/>
        <w:gridCol w:w="1134"/>
        <w:gridCol w:w="992"/>
        <w:gridCol w:w="1248"/>
      </w:tblGrid>
      <w:tr w:rsidR="00FD1DF4" w:rsidRPr="006D03A9" w:rsidTr="00FD1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L.p.</w:t>
            </w:r>
          </w:p>
        </w:tc>
        <w:tc>
          <w:tcPr>
            <w:tcW w:w="3083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Nazwa odczynnika</w:t>
            </w:r>
          </w:p>
        </w:tc>
        <w:tc>
          <w:tcPr>
            <w:tcW w:w="1312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Numer CAS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Czystość</w:t>
            </w:r>
          </w:p>
        </w:tc>
        <w:tc>
          <w:tcPr>
            <w:tcW w:w="1985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Producent/marka handlowa oraz 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nr katalogowy</w:t>
            </w:r>
          </w:p>
        </w:tc>
        <w:tc>
          <w:tcPr>
            <w:tcW w:w="1559" w:type="dxa"/>
            <w:vAlign w:val="center"/>
            <w:hideMark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Wielkość oferowanego opakowania</w:t>
            </w:r>
          </w:p>
        </w:tc>
        <w:tc>
          <w:tcPr>
            <w:tcW w:w="1276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Liczba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opakowań</w:t>
            </w:r>
          </w:p>
        </w:tc>
        <w:tc>
          <w:tcPr>
            <w:tcW w:w="1417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Cena jednostkowa netto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[zł/opak.]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Wartość netto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992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Stawka podatku VAT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  <w:tc>
          <w:tcPr>
            <w:tcW w:w="1248" w:type="dxa"/>
            <w:vAlign w:val="center"/>
          </w:tcPr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Wartość brutto</w:t>
            </w:r>
          </w:p>
          <w:p w:rsidR="00FD1DF4" w:rsidRPr="006D03A9" w:rsidRDefault="00FD1DF4" w:rsidP="002A68B7">
            <w:pPr>
              <w:tabs>
                <w:tab w:val="left" w:pos="8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6D03A9">
              <w:rPr>
                <w:rFonts w:ascii="Open Sans" w:hAnsi="Open Sans" w:cs="Open Sans"/>
                <w:b w:val="0"/>
                <w:sz w:val="20"/>
                <w:szCs w:val="20"/>
              </w:rPr>
              <w:t>[zł]</w:t>
            </w: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Podłoże RPMI 1640 z niską zawartością glukozy, </w:t>
            </w:r>
            <w:r w:rsidR="006769C9">
              <w:rPr>
                <w:rFonts w:ascii="Open Sans" w:hAnsi="Open Sans" w:cs="Open Sans"/>
                <w:color w:val="000000"/>
                <w:sz w:val="20"/>
                <w:szCs w:val="20"/>
              </w:rPr>
              <w:t>z czerwienią fenolową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Podłoże DMEM, z niską zawartością glukozy, </w:t>
            </w:r>
            <w:r w:rsidR="006769C9">
              <w:rPr>
                <w:rFonts w:ascii="Open Sans" w:hAnsi="Open Sans" w:cs="Open Sans"/>
                <w:color w:val="000000"/>
                <w:sz w:val="20"/>
                <w:szCs w:val="20"/>
              </w:rPr>
              <w:t>z czerwienią fenolową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Podłoże DMEM, z wysoką zawartością glukozy (4,5 g/L), </w:t>
            </w:r>
            <w:r w:rsidR="006769C9">
              <w:rPr>
                <w:rFonts w:ascii="Open Sans" w:hAnsi="Open Sans" w:cs="Open Sans"/>
                <w:color w:val="000000"/>
                <w:sz w:val="20"/>
                <w:szCs w:val="20"/>
              </w:rPr>
              <w:t>z czerwienią fenolową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Podłoże RPMI 1640 z wysoką zawartością glukozy (4,5 g/L), </w:t>
            </w:r>
            <w:r w:rsidR="006769C9">
              <w:rPr>
                <w:rFonts w:ascii="Open Sans" w:hAnsi="Open Sans" w:cs="Open Sans"/>
                <w:color w:val="000000"/>
                <w:sz w:val="20"/>
                <w:szCs w:val="20"/>
              </w:rPr>
              <w:t>z czerwienią fenolową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Podłoże F-12K,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Ham's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F12 (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Kaighn's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) Medium, bez buforu HEPES, z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PhenolRed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, z niską zawartością glukozy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Podłoże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McCoy's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5A 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Medium do zamykania/zaklejania preparatów z utrwalonych komórek do mikroskopii fluorescencyjnej przeciwdziałający wygaszaniu sygnału fluorescencyjnego z DAPI typu </w:t>
            </w:r>
            <w:r w:rsidRPr="00FD1DF4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ProLong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®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Diamond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Antifade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Mountan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br/>
              <w:t xml:space="preserve"> współczynnik refrakcji RI = 1,47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Medium do zamykania/zaklejania preparatów z utrwalonych komórek do mikroskopii fluorescencyjnej przeciwdziałający wygaszaniu sygnału fluorescencyjnego typu </w:t>
            </w:r>
            <w:r w:rsidRPr="00FD1DF4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ProLong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®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Diamond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Antifade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Mountan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br/>
              <w:t xml:space="preserve"> współczynnik refrakcji RI = 1,47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Surowica do hodowli komórkowych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Fetal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bovine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serum (FBS)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Phosphate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buffered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saline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 (PBS) bez jonów wapnia i magnezu, sterylny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Phosphate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buffered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saline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 (PBS) z jonami wapnia i magnezu, sterylny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Penicylina (10,000 U)/Streptomycyna (10 mg); dla hodowli komórkowych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3810-74-0/69-57-8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L-Glutamina; roztwór 200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mM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; dla hodowli komórkowych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56-85-9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Trypsyna-EDTA, mieszanina proteaz służąca do trawienia białek adhezyjnych w hodowlach komórkowych, z dodatkiem EDTA. Stężenie mieszaniny 0,25% z dodatkiem czerwieni fenolowej, sterylna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Wolne od surowicy medium do długoterminowego przechowywania komórek w  - 80°C 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  <w:r w:rsidR="008B3F31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XTT sól sodowa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111072-31-2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Phenazine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methosulfate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(PMS)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299-11-6 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Przeciwciało monoklonalne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Anti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-PSMA [GCP05]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skoniugowane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fluoroforem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(maksimum absorbcji 496, maksimum emisji 519)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3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Saponina o zawartości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sapogeniny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8-25%, do biologii molekularnej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8047-15-2 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3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  <w:hideMark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3" w:type="dxa"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Odczynnik do barwienia jądra komórkowego w komórkach żywych typu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NucBlue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Fixed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ReadyProbes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® Reagent</w:t>
            </w:r>
          </w:p>
        </w:tc>
        <w:tc>
          <w:tcPr>
            <w:tcW w:w="1312" w:type="dxa"/>
            <w:noWrap/>
            <w:vAlign w:val="center"/>
            <w:hideMark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Odczynnik do barwienia jądra komórkowego w komórkach utrwalonych typu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NucBlue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Fixed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ReadyProbes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® Reagent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Medium do zamykania preparatów mikroskopowych opóźniające odbarwianie się i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umożliwiajace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obserwację przez długi okres od jego użycia typu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Dako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Fluorescent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Mounting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Medium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zestaw do analizy w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cytometrze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przepływowym zmian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apoptotycznych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i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nektorycznych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z wykorzystaniem jodku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propidyny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i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Aneksyny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V znakowanej barwnikiem FITC 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sonda fluorescencyjna do znakowania lizosomów w żywych komórkach( maksimum absorbancji 504, maksimum emisji 511) typu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Lysotracker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Green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sonda fluorescencyjna do znakowania lizosomów w żywych komórkach ( maksimum absorbancji 577, maksimum emisji 590) typu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Lysotracker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Red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Sonda fluorescencyjna do znakowania mitochondriów w żywych komórkach (maksimum absorbancji 579, maksimum emisji 599) typu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MitoTracker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Red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CMXRos</w:t>
            </w:r>
            <w:proofErr w:type="spellEnd"/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167095-09-2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Falloidyna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skoniugowana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z barwnikiem fluorescencyjnym </w:t>
            </w:r>
            <w:r w:rsidRPr="00FD1DF4">
              <w:rPr>
                <w:rFonts w:ascii="Open Sans" w:hAnsi="Open Sans" w:cs="Open Sans"/>
                <w:sz w:val="20"/>
                <w:szCs w:val="20"/>
              </w:rPr>
              <w:lastRenderedPageBreak/>
              <w:t>(maksimum absorbcji 496, maksimum emisji 519)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przeciwciało anty-alfa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Tubulina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skoniugowane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z barwnikiem fluorescencyjnym  (maksimum absorbcji 496, maksimum emisji 519)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Przeciwciało drugorzędowe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Donkey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anti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-Mouse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IgG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(H+L) Highly Cross-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Adsorbed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skoniugowane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fluoroforem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(maksimum absorbancji 496, maksimum emisji 519)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Przeciwciało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drugprzędowe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Donkey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anti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-Mouse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IgG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(H+L) Highly Cross-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Adsorbed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skoniugowane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fluoroforem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(maksimum absorbancji  590, maksimum emisji  617)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83" w:type="dxa"/>
            <w:vAlign w:val="center"/>
          </w:tcPr>
          <w:p w:rsidR="00FD1DF4" w:rsidRPr="00DB4A7A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proofErr w:type="spellStart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>Przeciwciało</w:t>
            </w:r>
            <w:proofErr w:type="spellEnd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>drugorzędowe</w:t>
            </w:r>
            <w:proofErr w:type="spellEnd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anti-Rabbit IgG (H+L) Highly Cross-Adsorbed , conjugated with fluorophore (</w:t>
            </w:r>
            <w:proofErr w:type="spellStart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>maksimum</w:t>
            </w:r>
            <w:proofErr w:type="spellEnd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>absorbancji</w:t>
            </w:r>
            <w:proofErr w:type="spellEnd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496, </w:t>
            </w:r>
            <w:proofErr w:type="spellStart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>maksimum</w:t>
            </w:r>
            <w:proofErr w:type="spellEnd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>emisji</w:t>
            </w:r>
            <w:proofErr w:type="spellEnd"/>
            <w:r w:rsidRPr="00DB4A7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519)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Przeciwciało drugorzędowe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Goat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anti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-Rabbit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IgG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(H+L) Highly Cross-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Adsorbed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skoniugowane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z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fluoroforem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(maksimum absorbancji  590, maksimum emisji  617)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Dihydroethidium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Hydroethidine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38483-26-0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83" w:type="dxa"/>
            <w:vAlign w:val="center"/>
          </w:tcPr>
          <w:p w:rsidR="00FD1DF4" w:rsidRPr="00DB4A7A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</w:pPr>
            <w:r w:rsidRPr="00DB4A7A"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  <w:t>CM-H2DCFDA (General Oxidative Stress Indicator)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4091-99-0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Barwnik fluorescencyjny, maksimum absorpcji 603, maksimum emisji 623nm, w postaci estru NHS, typu </w:t>
            </w:r>
            <w:proofErr w:type="spellStart"/>
            <w:r w:rsidRPr="00FD1DF4">
              <w:rPr>
                <w:rFonts w:ascii="Open Sans" w:hAnsi="Open Sans" w:cs="Open Sans"/>
                <w:sz w:val="20"/>
                <w:szCs w:val="20"/>
              </w:rPr>
              <w:t>Alexa</w:t>
            </w:r>
            <w:proofErr w:type="spellEnd"/>
            <w:r w:rsidRPr="00FD1DF4">
              <w:rPr>
                <w:rFonts w:ascii="Open Sans" w:hAnsi="Open Sans" w:cs="Open Sans"/>
                <w:sz w:val="20"/>
                <w:szCs w:val="20"/>
              </w:rPr>
              <w:t xml:space="preserve"> fluor - 610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Roztwór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pirogronianu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sodu , stężenie 100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mmoli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, sterylny, do hodowli komórkowych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D1DF4" w:rsidRPr="006D03A9" w:rsidTr="00FD1DF4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noWrap/>
            <w:vAlign w:val="center"/>
          </w:tcPr>
          <w:p w:rsidR="00FD1DF4" w:rsidRPr="00FD1DF4" w:rsidRDefault="00FD1DF4" w:rsidP="00FD1DF4">
            <w:pPr>
              <w:jc w:val="center"/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b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3" w:type="dxa"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Roztwór insuliny, stężenie 25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mmoli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, z dodatkiem buforu HEPES, </w:t>
            </w:r>
            <w:proofErr w:type="spellStart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pH</w:t>
            </w:r>
            <w:proofErr w:type="spellEnd"/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8,2, sterylny, do hodowli komórkowych</w:t>
            </w:r>
          </w:p>
        </w:tc>
        <w:tc>
          <w:tcPr>
            <w:tcW w:w="1312" w:type="dxa"/>
            <w:noWrap/>
            <w:vAlign w:val="center"/>
          </w:tcPr>
          <w:p w:rsidR="00FD1DF4" w:rsidRPr="00FD1DF4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FD1DF4">
              <w:rPr>
                <w:rFonts w:ascii="Open Sans" w:hAnsi="Open Sans" w:cs="Open San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FD1DF4" w:rsidRPr="006D03A9" w:rsidRDefault="00FD1DF4" w:rsidP="00FD1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92BF5" w:rsidRDefault="00D92BF5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B778C6" w:rsidRDefault="00B778C6" w:rsidP="00E4193E">
      <w:pPr>
        <w:spacing w:after="0" w:line="240" w:lineRule="auto"/>
        <w:ind w:left="709" w:hanging="709"/>
        <w:rPr>
          <w:rFonts w:ascii="Open Sans" w:hAnsi="Open Sans" w:cs="Open Sans"/>
          <w:sz w:val="20"/>
          <w:szCs w:val="20"/>
        </w:rPr>
      </w:pPr>
    </w:p>
    <w:p w:rsidR="00E4193E" w:rsidRPr="00E4193E" w:rsidRDefault="00E4193E" w:rsidP="00E4193E">
      <w:pPr>
        <w:spacing w:after="0" w:line="240" w:lineRule="auto"/>
        <w:ind w:left="709" w:hanging="709"/>
        <w:rPr>
          <w:rFonts w:ascii="Open Sans" w:hAnsi="Open Sans" w:cs="Open Sans"/>
          <w:sz w:val="8"/>
          <w:szCs w:val="8"/>
        </w:rPr>
      </w:pPr>
    </w:p>
    <w:p w:rsidR="00DB4A7A" w:rsidRDefault="00DB4A7A" w:rsidP="00DB4A7A">
      <w:pPr>
        <w:autoSpaceDE w:val="0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........................................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……………………..……………</w:t>
      </w:r>
    </w:p>
    <w:p w:rsidR="00DB4A7A" w:rsidRDefault="00DB4A7A" w:rsidP="00DB4A7A">
      <w:pPr>
        <w:autoSpaceDE w:val="0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(miejscowość i data)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         podpis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 xml:space="preserve">osoby/osób uprawnionych                  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ab/>
        <w:t>do reprezentowania Wykonawcy</w:t>
      </w:r>
    </w:p>
    <w:p w:rsidR="002F598B" w:rsidRPr="002F598B" w:rsidRDefault="002F598B" w:rsidP="00B778C6">
      <w:pPr>
        <w:rPr>
          <w:rFonts w:ascii="Open Sans" w:hAnsi="Open Sans" w:cs="Open Sans"/>
          <w:b/>
        </w:rPr>
      </w:pPr>
    </w:p>
    <w:sectPr w:rsidR="002F598B" w:rsidRPr="002F598B" w:rsidSect="001E79A9">
      <w:headerReference w:type="default" r:id="rId24"/>
      <w:footerReference w:type="defaul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A4" w:rsidRDefault="00066BA4" w:rsidP="00354CD5">
      <w:pPr>
        <w:spacing w:after="0" w:line="240" w:lineRule="auto"/>
      </w:pPr>
      <w:r>
        <w:separator/>
      </w:r>
    </w:p>
  </w:endnote>
  <w:endnote w:type="continuationSeparator" w:id="0">
    <w:p w:rsidR="00066BA4" w:rsidRDefault="00066BA4" w:rsidP="0035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Semibold">
    <w:altName w:val="Segoe UI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83" w:rsidRDefault="00174483">
    <w:pPr>
      <w:pStyle w:val="Stopka"/>
    </w:pPr>
  </w:p>
  <w:p w:rsidR="00174483" w:rsidRDefault="00174483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A4" w:rsidRDefault="00066BA4" w:rsidP="00354CD5">
      <w:pPr>
        <w:spacing w:after="0" w:line="240" w:lineRule="auto"/>
      </w:pPr>
      <w:r>
        <w:separator/>
      </w:r>
    </w:p>
  </w:footnote>
  <w:footnote w:type="continuationSeparator" w:id="0">
    <w:p w:rsidR="00066BA4" w:rsidRDefault="00066BA4" w:rsidP="0035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83" w:rsidRDefault="00174483">
    <w:pPr>
      <w:pStyle w:val="Nagwek"/>
    </w:pPr>
  </w:p>
  <w:p w:rsidR="00174483" w:rsidRDefault="00174483">
    <w:pPr>
      <w:pStyle w:val="Nagwek"/>
    </w:pPr>
  </w:p>
  <w:p w:rsidR="00174483" w:rsidRDefault="001744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8D2"/>
    <w:multiLevelType w:val="hybridMultilevel"/>
    <w:tmpl w:val="4150E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595"/>
    <w:multiLevelType w:val="multilevel"/>
    <w:tmpl w:val="2CE6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B7D765B"/>
    <w:multiLevelType w:val="hybridMultilevel"/>
    <w:tmpl w:val="1408FD10"/>
    <w:lvl w:ilvl="0" w:tplc="16480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2EB0"/>
    <w:multiLevelType w:val="hybridMultilevel"/>
    <w:tmpl w:val="B844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72689"/>
    <w:multiLevelType w:val="hybridMultilevel"/>
    <w:tmpl w:val="B278550C"/>
    <w:lvl w:ilvl="0" w:tplc="A5DEB740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D54C8"/>
    <w:multiLevelType w:val="hybridMultilevel"/>
    <w:tmpl w:val="8004A790"/>
    <w:lvl w:ilvl="0" w:tplc="64B840F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25"/>
    <w:rsid w:val="00044E49"/>
    <w:rsid w:val="00066BA4"/>
    <w:rsid w:val="000A0035"/>
    <w:rsid w:val="000B4886"/>
    <w:rsid w:val="000D2F88"/>
    <w:rsid w:val="00174483"/>
    <w:rsid w:val="00177DBC"/>
    <w:rsid w:val="001A19DA"/>
    <w:rsid w:val="001A54CC"/>
    <w:rsid w:val="001C6459"/>
    <w:rsid w:val="001E79A9"/>
    <w:rsid w:val="00214DB6"/>
    <w:rsid w:val="00250FE9"/>
    <w:rsid w:val="00281E84"/>
    <w:rsid w:val="002E7EF4"/>
    <w:rsid w:val="002F598B"/>
    <w:rsid w:val="0030158F"/>
    <w:rsid w:val="00302958"/>
    <w:rsid w:val="00354CD5"/>
    <w:rsid w:val="003E5C29"/>
    <w:rsid w:val="00420E7B"/>
    <w:rsid w:val="00425355"/>
    <w:rsid w:val="00433CCC"/>
    <w:rsid w:val="005109DD"/>
    <w:rsid w:val="005150A6"/>
    <w:rsid w:val="005202E3"/>
    <w:rsid w:val="00523E76"/>
    <w:rsid w:val="00540F4F"/>
    <w:rsid w:val="005A001E"/>
    <w:rsid w:val="005A29F0"/>
    <w:rsid w:val="005C0D09"/>
    <w:rsid w:val="005F27DE"/>
    <w:rsid w:val="005F328A"/>
    <w:rsid w:val="006142C7"/>
    <w:rsid w:val="006769C9"/>
    <w:rsid w:val="006A618D"/>
    <w:rsid w:val="006D03A9"/>
    <w:rsid w:val="006D4590"/>
    <w:rsid w:val="006E16B7"/>
    <w:rsid w:val="00752E2A"/>
    <w:rsid w:val="0079359D"/>
    <w:rsid w:val="00793964"/>
    <w:rsid w:val="007C7EC5"/>
    <w:rsid w:val="00816D62"/>
    <w:rsid w:val="0083759A"/>
    <w:rsid w:val="008419FA"/>
    <w:rsid w:val="00853CD0"/>
    <w:rsid w:val="00875826"/>
    <w:rsid w:val="008B3F31"/>
    <w:rsid w:val="009878AE"/>
    <w:rsid w:val="00A964E5"/>
    <w:rsid w:val="00AA5E7B"/>
    <w:rsid w:val="00B778C6"/>
    <w:rsid w:val="00B77A9D"/>
    <w:rsid w:val="00B861E5"/>
    <w:rsid w:val="00B94125"/>
    <w:rsid w:val="00BE306D"/>
    <w:rsid w:val="00C41B8F"/>
    <w:rsid w:val="00C515FA"/>
    <w:rsid w:val="00C56659"/>
    <w:rsid w:val="00CB53E4"/>
    <w:rsid w:val="00CF21F2"/>
    <w:rsid w:val="00D006FD"/>
    <w:rsid w:val="00D43B90"/>
    <w:rsid w:val="00D92BF5"/>
    <w:rsid w:val="00DB4A7A"/>
    <w:rsid w:val="00DC6107"/>
    <w:rsid w:val="00DF3738"/>
    <w:rsid w:val="00E004F5"/>
    <w:rsid w:val="00E01B5C"/>
    <w:rsid w:val="00E2777B"/>
    <w:rsid w:val="00E4193E"/>
    <w:rsid w:val="00E8232C"/>
    <w:rsid w:val="00E91FE6"/>
    <w:rsid w:val="00EB7A20"/>
    <w:rsid w:val="00F057E0"/>
    <w:rsid w:val="00F534CD"/>
    <w:rsid w:val="00F9438A"/>
    <w:rsid w:val="00FD1DF4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8BF27"/>
  <w15:docId w15:val="{E098BD41-0564-4845-AC82-777680C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CD5"/>
  </w:style>
  <w:style w:type="paragraph" w:styleId="Stopka">
    <w:name w:val="footer"/>
    <w:basedOn w:val="Normalny"/>
    <w:link w:val="StopkaZnak"/>
    <w:uiPriority w:val="99"/>
    <w:unhideWhenUsed/>
    <w:rsid w:val="00354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CD5"/>
  </w:style>
  <w:style w:type="paragraph" w:styleId="Akapitzlist">
    <w:name w:val="List Paragraph"/>
    <w:basedOn w:val="Normalny"/>
    <w:uiPriority w:val="34"/>
    <w:qFormat/>
    <w:rsid w:val="00433CCC"/>
    <w:pPr>
      <w:ind w:left="720"/>
      <w:contextualSpacing/>
    </w:pPr>
  </w:style>
  <w:style w:type="table" w:customStyle="1" w:styleId="Zwykatabela41">
    <w:name w:val="Zwykła tabela 41"/>
    <w:basedOn w:val="Standardowy"/>
    <w:uiPriority w:val="44"/>
    <w:rsid w:val="000B48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0B488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0B48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A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D03A9"/>
    <w:rPr>
      <w:color w:val="0563C1"/>
      <w:u w:val="single"/>
    </w:rPr>
  </w:style>
  <w:style w:type="character" w:styleId="Wyrnieniedelikatne">
    <w:name w:val="Subtle Emphasis"/>
    <w:basedOn w:val="Domylnaczcionkaakapitu"/>
    <w:uiPriority w:val="19"/>
    <w:qFormat/>
    <w:rsid w:val="006769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/catalog/search?term=52-90-4&amp;interface=CAS%20No.&amp;N=0&amp;mode=partialmax&amp;lang=pl&amp;region=PL&amp;focus=product" TargetMode="External"/><Relationship Id="rId13" Type="http://schemas.openxmlformats.org/officeDocument/2006/relationships/hyperlink" Target="http://www.sigmaaldrich.com/catalog/search?term=73-32-5&amp;interface=CAS%20No.&amp;N=0&amp;mode=partialmax&amp;lang=pl&amp;region=PL&amp;focus=product" TargetMode="External"/><Relationship Id="rId18" Type="http://schemas.openxmlformats.org/officeDocument/2006/relationships/hyperlink" Target="http://www.sigmaaldrich.com/catalog/search?term=646-25-3&amp;interface=CAS%20No.&amp;N=0&amp;mode=partialmax&amp;lang=pl&amp;region=PL&amp;focus=produc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gmaaldrich.com/catalog/search?term=107-35-7&amp;interface=CAS%20No.&amp;N=0&amp;mode=partialmax&amp;lang=pl&amp;region=PL&amp;focus=produ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gmaaldrich.com/catalog/search?term=63-91-2&amp;interface=CAS%20No.&amp;N=0&amp;mode=partialmax&amp;lang=pl&amp;region=PL&amp;focus=product" TargetMode="External"/><Relationship Id="rId17" Type="http://schemas.openxmlformats.org/officeDocument/2006/relationships/hyperlink" Target="http://www.sigmaaldrich.com/catalog/search?term=59-30-3&amp;interface=CAS%20No.&amp;N=0&amp;mode=partialmax&amp;lang=pl&amp;region=PL&amp;focus=product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igmaaldrich.com/catalog/search?term=65605-36-9&amp;interface=CAS%20No.&amp;N=0&amp;mode=partialmax&amp;lang=pl&amp;region=PL&amp;focus=product" TargetMode="External"/><Relationship Id="rId20" Type="http://schemas.openxmlformats.org/officeDocument/2006/relationships/hyperlink" Target="http://www.sigmaaldrich.com/catalog/search?term=373-44-4&amp;interface=CAS%20No.&amp;N=0&amp;mode=partialmax&amp;lang=pl&amp;region=PL&amp;focus=produ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maaldrich.com/catalog/search?term=73-24-5&amp;interface=CAS%20No.&amp;N=0&amp;mode=partialmax&amp;lang=pl&amp;region=PL&amp;focus=produc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igmaaldrich.com/catalog/search?term=657-27-2&amp;interface=CAS%20No.&amp;N=0&amp;mode=partialmax&amp;lang=pl&amp;region=PL&amp;focus=product" TargetMode="External"/><Relationship Id="rId23" Type="http://schemas.openxmlformats.org/officeDocument/2006/relationships/hyperlink" Target="http://www.sigmaaldrich.com/catalog/search?term=124-22-1&amp;interface=CAS%20No.&amp;N=0&amp;mode=partialmax&amp;lang=pl&amp;region=PL&amp;focus=product" TargetMode="External"/><Relationship Id="rId10" Type="http://schemas.openxmlformats.org/officeDocument/2006/relationships/hyperlink" Target="http://www.sigmaaldrich.com/catalog/search?term=74-79-3&amp;interface=CAS%20No.&amp;N=0&amp;mode=partialmax&amp;lang=pl&amp;region=PL&amp;focus=product" TargetMode="External"/><Relationship Id="rId19" Type="http://schemas.openxmlformats.org/officeDocument/2006/relationships/hyperlink" Target="http://www.sigmaaldrich.com/catalog/search?term=124-09-4&amp;interface=CAS%20No.&amp;N=0&amp;mode=partialmax&amp;lang=pl&amp;region=PL&amp;focus=pro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maaldrich.com/catalog/search?term=56-87-1&amp;interface=CAS%20No.&amp;N=0&amp;mode=partialmax&amp;lang=pl&amp;region=PL&amp;focus=product" TargetMode="External"/><Relationship Id="rId14" Type="http://schemas.openxmlformats.org/officeDocument/2006/relationships/hyperlink" Target="http://www.sigmaaldrich.com/catalog/search?term=52-89-1&amp;interface=CAS%20No.&amp;N=0&amp;mode=partialmax&amp;lang=pl&amp;region=PL&amp;focus=product" TargetMode="External"/><Relationship Id="rId22" Type="http://schemas.openxmlformats.org/officeDocument/2006/relationships/hyperlink" Target="http://www.chemicalbook.com/CASEN_929-73-7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6CFA-3920-4D96-9809-1777D6B3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2051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Thea</dc:creator>
  <cp:lastModifiedBy>Kamil Kopeć</cp:lastModifiedBy>
  <cp:revision>3</cp:revision>
  <cp:lastPrinted>2017-04-07T09:29:00Z</cp:lastPrinted>
  <dcterms:created xsi:type="dcterms:W3CDTF">2017-04-14T10:53:00Z</dcterms:created>
  <dcterms:modified xsi:type="dcterms:W3CDTF">2017-04-14T10:55:00Z</dcterms:modified>
</cp:coreProperties>
</file>